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39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《泸州“酒城下酒菜”全典》菜品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eastAsia="zh-CN"/>
        </w:rPr>
        <w:t>归类统计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分析</w:t>
      </w:r>
      <w:bookmarkEnd w:id="0"/>
    </w:p>
    <w:p w14:paraId="4B2A7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0BDBC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根据《泸州“酒城下酒菜”全典》的内容，对收录的30道“酒城下酒菜”按照所属区县进行归类统计分析如下：</w:t>
      </w:r>
    </w:p>
    <w:p w14:paraId="45DD6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一、总体概况</w:t>
      </w:r>
    </w:p>
    <w:p w14:paraId="25675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本典共收录</w:t>
      </w:r>
      <w:r>
        <w:rPr>
          <w:rFonts w:hint="eastAsia" w:ascii="宋体" w:hAnsi="宋体" w:eastAsia="宋体" w:cs="宋体"/>
          <w:sz w:val="32"/>
          <w:szCs w:val="32"/>
        </w:rPr>
        <w:t>30道菜品</w:t>
      </w:r>
      <w:r>
        <w:rPr>
          <w:rFonts w:hint="eastAsia" w:ascii="宋体" w:hAnsi="宋体" w:eastAsia="宋体" w:cs="宋体"/>
          <w:sz w:val="32"/>
          <w:szCs w:val="32"/>
        </w:rPr>
        <w:t>，覆盖泸州市“四县三区”：</w:t>
      </w:r>
    </w:p>
    <w:p w14:paraId="769DF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四县</w:t>
      </w:r>
      <w:r>
        <w:rPr>
          <w:rFonts w:hint="eastAsia" w:ascii="宋体" w:hAnsi="宋体" w:eastAsia="宋体" w:cs="宋体"/>
          <w:sz w:val="32"/>
          <w:szCs w:val="32"/>
        </w:rPr>
        <w:t>：泸县、合江县、叙永县、古蔺县</w:t>
      </w:r>
    </w:p>
    <w:p w14:paraId="5225B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三区</w:t>
      </w:r>
      <w:r>
        <w:rPr>
          <w:rFonts w:hint="eastAsia" w:ascii="宋体" w:hAnsi="宋体" w:eastAsia="宋体" w:cs="宋体"/>
          <w:sz w:val="32"/>
          <w:szCs w:val="32"/>
        </w:rPr>
        <w:t>：江阳区、龙马潭区、纳溪区</w:t>
      </w:r>
    </w:p>
    <w:p w14:paraId="30607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每道菜品均明确标注“所属区县”，体现了强烈的地域识别度与文化独特性。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分布在三个篇章中：</w:t>
      </w:r>
    </w:p>
    <w:p w14:paraId="58F74106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第一篇章：经典传承·老泸州宴席魂（10道）</w:t>
      </w:r>
    </w:p>
    <w:p w14:paraId="6BE99031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第二篇章：创新融合·酒香入宴艺（10道）</w:t>
      </w:r>
    </w:p>
    <w:p w14:paraId="618A89AF">
      <w:pPr>
        <w:ind w:firstLine="64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第三篇章：文化故事·舌尖风物志（10道）</w:t>
      </w:r>
    </w:p>
    <w:p w14:paraId="33036372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二、</w:t>
      </w:r>
      <w:r>
        <w:rPr>
          <w:rFonts w:hint="eastAsia" w:ascii="宋体" w:hAnsi="宋体" w:eastAsia="宋体" w:cs="宋体"/>
          <w:sz w:val="32"/>
          <w:szCs w:val="32"/>
        </w:rPr>
        <w:t>30道菜品原始归属清单</w:t>
      </w:r>
    </w:p>
    <w:tbl>
      <w:tblPr>
        <w:tblW w:w="8640" w:type="dxa"/>
        <w:jc w:val="center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none" w:color="auto" w:sz="0" w:space="0"/>
          <w:insideV w:val="none" w:color="auto" w:sz="0" w:space="0"/>
        </w:tblBorders>
        <w:shd w:val="clear" w:color="auto" w:fill="F8F8F8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0"/>
        <w:gridCol w:w="4995"/>
        <w:gridCol w:w="2175"/>
      </w:tblGrid>
      <w:tr w14:paraId="59D57CCD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 w:color="auto" w:fill="F8F8F8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470" w:type="dxa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EFBFE37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i w:val="0"/>
                <w:color w:val="000000" w:themeColor="dark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/>
                <w:b/>
                <w:i w:val="0"/>
                <w:color w:val="000000" w:themeColor="dark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序号</w:t>
            </w:r>
          </w:p>
        </w:tc>
        <w:tc>
          <w:tcPr>
            <w:tcW w:w="4994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D16414C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i w:val="0"/>
                <w:color w:val="000000" w:themeColor="dark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/>
                <w:b/>
                <w:i w:val="0"/>
                <w:color w:val="000000" w:themeColor="dark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菜品名称</w:t>
            </w:r>
          </w:p>
        </w:tc>
        <w:tc>
          <w:tcPr>
            <w:tcW w:w="2175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40705DD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i w:val="0"/>
                <w:color w:val="000000" w:themeColor="dark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/>
                <w:b/>
                <w:i w:val="0"/>
                <w:color w:val="000000" w:themeColor="dark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所属区县</w:t>
            </w:r>
          </w:p>
        </w:tc>
      </w:tr>
      <w:tr w14:paraId="5383E473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7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422BDC85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1</w:t>
            </w:r>
          </w:p>
        </w:tc>
        <w:tc>
          <w:tcPr>
            <w:tcW w:w="499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CC05EB1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龙马潭窖香肘子</w:t>
            </w:r>
          </w:p>
        </w:tc>
        <w:tc>
          <w:tcPr>
            <w:tcW w:w="2175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4B11A4FE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龙马潭区</w:t>
            </w:r>
          </w:p>
        </w:tc>
      </w:tr>
      <w:tr w14:paraId="1B0E6A4D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7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6550285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2</w:t>
            </w:r>
          </w:p>
        </w:tc>
        <w:tc>
          <w:tcPr>
            <w:tcW w:w="499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D8BC644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先市酱油卤全鸭</w:t>
            </w:r>
          </w:p>
        </w:tc>
        <w:tc>
          <w:tcPr>
            <w:tcW w:w="2175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E5E5E5" w:themeFill="dark1" w:themeFillTint="19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4B09E491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合江县</w:t>
            </w:r>
          </w:p>
        </w:tc>
      </w:tr>
      <w:tr w14:paraId="24EBF04F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7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520FB4F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3</w:t>
            </w:r>
          </w:p>
        </w:tc>
        <w:tc>
          <w:tcPr>
            <w:tcW w:w="499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2ECEA3E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合江椒麻烤鱼（长江鲜版）</w:t>
            </w:r>
          </w:p>
        </w:tc>
        <w:tc>
          <w:tcPr>
            <w:tcW w:w="2175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64B74AF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合江县</w:t>
            </w:r>
          </w:p>
        </w:tc>
      </w:tr>
      <w:tr w14:paraId="4A0CF678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7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4708CA17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4</w:t>
            </w:r>
          </w:p>
        </w:tc>
        <w:tc>
          <w:tcPr>
            <w:tcW w:w="499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E618EE4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弥陀风雪肉</w:t>
            </w:r>
          </w:p>
        </w:tc>
        <w:tc>
          <w:tcPr>
            <w:tcW w:w="2175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E5E5E5" w:themeFill="dark1" w:themeFillTint="19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121B034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江阳区</w:t>
            </w:r>
          </w:p>
        </w:tc>
      </w:tr>
      <w:tr w14:paraId="753B2173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7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4DFF26FB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5</w:t>
            </w:r>
          </w:p>
        </w:tc>
        <w:tc>
          <w:tcPr>
            <w:tcW w:w="499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00ACA8D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合江荔香糖醋排骨</w:t>
            </w:r>
          </w:p>
        </w:tc>
        <w:tc>
          <w:tcPr>
            <w:tcW w:w="2175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3B0F009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合江县</w:t>
            </w:r>
          </w:p>
        </w:tc>
      </w:tr>
      <w:tr w14:paraId="237D3479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7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5BC0435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6</w:t>
            </w:r>
          </w:p>
        </w:tc>
        <w:tc>
          <w:tcPr>
            <w:tcW w:w="499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24471F2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方山白糕蒸腊舌</w:t>
            </w:r>
          </w:p>
        </w:tc>
        <w:tc>
          <w:tcPr>
            <w:tcW w:w="2175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E5E5E5" w:themeFill="dark1" w:themeFillTint="19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3E275E5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江阳区</w:t>
            </w:r>
          </w:p>
        </w:tc>
      </w:tr>
      <w:tr w14:paraId="037B10E6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7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AF7C461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7</w:t>
            </w:r>
          </w:p>
        </w:tc>
        <w:tc>
          <w:tcPr>
            <w:tcW w:w="499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AA9359E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护国坛香牛肉</w:t>
            </w:r>
          </w:p>
        </w:tc>
        <w:tc>
          <w:tcPr>
            <w:tcW w:w="2175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3780CDB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纳溪区</w:t>
            </w:r>
          </w:p>
        </w:tc>
      </w:tr>
      <w:tr w14:paraId="087CD456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7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F4A8256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8</w:t>
            </w:r>
          </w:p>
        </w:tc>
        <w:tc>
          <w:tcPr>
            <w:tcW w:w="499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4203BC22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分水油纸伞灯影牛肉</w:t>
            </w:r>
          </w:p>
        </w:tc>
        <w:tc>
          <w:tcPr>
            <w:tcW w:w="2175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E5E5E5" w:themeFill="dark1" w:themeFillTint="19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21217BC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江阳区</w:t>
            </w:r>
          </w:p>
        </w:tc>
      </w:tr>
      <w:tr w14:paraId="1D034503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7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4991C7F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9</w:t>
            </w:r>
          </w:p>
        </w:tc>
        <w:tc>
          <w:tcPr>
            <w:tcW w:w="499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65C68D7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泰安酒坛蒸扣肉</w:t>
            </w:r>
          </w:p>
        </w:tc>
        <w:tc>
          <w:tcPr>
            <w:tcW w:w="2175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ECD3FCF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江阳区</w:t>
            </w:r>
          </w:p>
        </w:tc>
      </w:tr>
      <w:tr w14:paraId="29587562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7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A9AF613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10</w:t>
            </w:r>
          </w:p>
        </w:tc>
        <w:tc>
          <w:tcPr>
            <w:tcW w:w="499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226F97D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尧坝黑山羊红汤羊肉</w:t>
            </w:r>
          </w:p>
        </w:tc>
        <w:tc>
          <w:tcPr>
            <w:tcW w:w="2175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E5E5E5" w:themeFill="dark1" w:themeFillTint="19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BC7AA89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合江县</w:t>
            </w:r>
          </w:p>
        </w:tc>
      </w:tr>
      <w:tr w14:paraId="32298950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7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49CD567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11</w:t>
            </w:r>
          </w:p>
        </w:tc>
        <w:tc>
          <w:tcPr>
            <w:tcW w:w="499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554F0BA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窖香糟粕鱼（网红版）</w:t>
            </w:r>
          </w:p>
        </w:tc>
        <w:tc>
          <w:tcPr>
            <w:tcW w:w="2175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E7D624A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龙马潭区</w:t>
            </w:r>
          </w:p>
        </w:tc>
      </w:tr>
      <w:tr w14:paraId="1C06ABCA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7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857033F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12</w:t>
            </w:r>
          </w:p>
        </w:tc>
        <w:tc>
          <w:tcPr>
            <w:tcW w:w="499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29F3D47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五渡溪酒窖焖牛肋条</w:t>
            </w:r>
          </w:p>
        </w:tc>
        <w:tc>
          <w:tcPr>
            <w:tcW w:w="2175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E5E5E5" w:themeFill="dark1" w:themeFillTint="19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680D680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纳溪区</w:t>
            </w:r>
          </w:p>
        </w:tc>
      </w:tr>
      <w:tr w14:paraId="3633B86B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7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0FB62C6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13</w:t>
            </w:r>
          </w:p>
        </w:tc>
        <w:tc>
          <w:tcPr>
            <w:tcW w:w="499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D862CB0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老窖茶香鸭舌</w:t>
            </w:r>
          </w:p>
        </w:tc>
        <w:tc>
          <w:tcPr>
            <w:tcW w:w="2175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7B0AD85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江阳区</w:t>
            </w:r>
          </w:p>
        </w:tc>
      </w:tr>
      <w:tr w14:paraId="484E4FC4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7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68659E4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14</w:t>
            </w:r>
          </w:p>
        </w:tc>
        <w:tc>
          <w:tcPr>
            <w:tcW w:w="499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312C0F4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酒心巧克力烧白</w:t>
            </w:r>
          </w:p>
        </w:tc>
        <w:tc>
          <w:tcPr>
            <w:tcW w:w="2175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E5E5E5" w:themeFill="dark1" w:themeFillTint="19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54A906E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江阳区</w:t>
            </w:r>
          </w:p>
        </w:tc>
      </w:tr>
      <w:tr w14:paraId="70D3C55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7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45FAD53D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15</w:t>
            </w:r>
          </w:p>
        </w:tc>
        <w:tc>
          <w:tcPr>
            <w:tcW w:w="499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D61CE9D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蓝田啤酒鸭（本土化）</w:t>
            </w:r>
          </w:p>
        </w:tc>
        <w:tc>
          <w:tcPr>
            <w:tcW w:w="2175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DC702BA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江阳区</w:t>
            </w:r>
          </w:p>
        </w:tc>
      </w:tr>
      <w:tr w14:paraId="685F357B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7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19F485F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16</w:t>
            </w:r>
          </w:p>
        </w:tc>
        <w:tc>
          <w:tcPr>
            <w:tcW w:w="499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E180DFB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张坝桂圆酒酿虾球</w:t>
            </w:r>
          </w:p>
        </w:tc>
        <w:tc>
          <w:tcPr>
            <w:tcW w:w="2175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E5E5E5" w:themeFill="dark1" w:themeFillTint="19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01C3A00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江阳区</w:t>
            </w:r>
          </w:p>
        </w:tc>
      </w:tr>
      <w:tr w14:paraId="28172405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7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7277760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17</w:t>
            </w:r>
          </w:p>
        </w:tc>
        <w:tc>
          <w:tcPr>
            <w:tcW w:w="499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B4B4D20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江阳花椒冰淇淋（解酒菜）</w:t>
            </w:r>
          </w:p>
        </w:tc>
        <w:tc>
          <w:tcPr>
            <w:tcW w:w="2175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74845EF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江阳区</w:t>
            </w:r>
          </w:p>
        </w:tc>
      </w:tr>
      <w:tr w14:paraId="1FC9B0C3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7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3B0194A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18</w:t>
            </w:r>
          </w:p>
        </w:tc>
        <w:tc>
          <w:tcPr>
            <w:tcW w:w="499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EDF4BD9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凤凰湖糟烧翘嘴鱼</w:t>
            </w:r>
          </w:p>
        </w:tc>
        <w:tc>
          <w:tcPr>
            <w:tcW w:w="2175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E5E5E5" w:themeFill="dark1" w:themeFillTint="19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4B376611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纳溪区</w:t>
            </w:r>
          </w:p>
        </w:tc>
      </w:tr>
      <w:tr w14:paraId="1AB9D2D0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7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55D721D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19</w:t>
            </w:r>
          </w:p>
        </w:tc>
        <w:tc>
          <w:tcPr>
            <w:tcW w:w="499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6F8E6B7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单碗酒馆冷吃兔</w:t>
            </w:r>
          </w:p>
        </w:tc>
        <w:tc>
          <w:tcPr>
            <w:tcW w:w="2175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F6DE1BD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江阳区</w:t>
            </w:r>
          </w:p>
        </w:tc>
      </w:tr>
      <w:tr w14:paraId="2FE4A990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7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C18755E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20</w:t>
            </w:r>
          </w:p>
        </w:tc>
        <w:tc>
          <w:tcPr>
            <w:tcW w:w="499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0B064B7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江畔糟烧黄辣丁</w:t>
            </w:r>
          </w:p>
        </w:tc>
        <w:tc>
          <w:tcPr>
            <w:tcW w:w="2175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E5E5E5" w:themeFill="dark1" w:themeFillTint="19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1002213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江阳区</w:t>
            </w:r>
          </w:p>
        </w:tc>
      </w:tr>
      <w:tr w14:paraId="0DBEAC02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7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2EBC893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21</w:t>
            </w:r>
          </w:p>
        </w:tc>
        <w:tc>
          <w:tcPr>
            <w:tcW w:w="499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6B2E7BE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“船工号子”麻辣牛肉干</w:t>
            </w:r>
          </w:p>
        </w:tc>
        <w:tc>
          <w:tcPr>
            <w:tcW w:w="2175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FED68EB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江阳区</w:t>
            </w:r>
          </w:p>
        </w:tc>
      </w:tr>
      <w:tr w14:paraId="76D45C73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7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48E79719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22</w:t>
            </w:r>
          </w:p>
        </w:tc>
        <w:tc>
          <w:tcPr>
            <w:tcW w:w="499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CF43258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白塔寺宇咖啡酒焖牛腩</w:t>
            </w:r>
          </w:p>
        </w:tc>
        <w:tc>
          <w:tcPr>
            <w:tcW w:w="2175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E5E5E5" w:themeFill="dark1" w:themeFillTint="19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F7EE7FA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江阳区</w:t>
            </w:r>
          </w:p>
        </w:tc>
      </w:tr>
      <w:tr w14:paraId="58515EFC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7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831E676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23</w:t>
            </w:r>
          </w:p>
        </w:tc>
        <w:tc>
          <w:tcPr>
            <w:tcW w:w="499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4860AB8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龙脑桥砂锅鱼头</w:t>
            </w:r>
          </w:p>
        </w:tc>
        <w:tc>
          <w:tcPr>
            <w:tcW w:w="2175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47A39A8A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泸县</w:t>
            </w:r>
          </w:p>
        </w:tc>
      </w:tr>
      <w:tr w14:paraId="6CAF7CDA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7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74E153C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24</w:t>
            </w:r>
          </w:p>
        </w:tc>
        <w:tc>
          <w:tcPr>
            <w:tcW w:w="499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A8AA7B2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玉蟾山素酒三丝</w:t>
            </w:r>
          </w:p>
        </w:tc>
        <w:tc>
          <w:tcPr>
            <w:tcW w:w="2175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E5E5E5" w:themeFill="dark1" w:themeFillTint="19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FE0B9A3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泸县</w:t>
            </w:r>
          </w:p>
        </w:tc>
      </w:tr>
      <w:tr w14:paraId="1F198609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7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E84AB20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25</w:t>
            </w:r>
          </w:p>
        </w:tc>
        <w:tc>
          <w:tcPr>
            <w:tcW w:w="499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C464454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赤河渡·渔火糟香鱼</w:t>
            </w:r>
          </w:p>
        </w:tc>
        <w:tc>
          <w:tcPr>
            <w:tcW w:w="2175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18136E5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古蔺县</w:t>
            </w:r>
          </w:p>
        </w:tc>
      </w:tr>
      <w:tr w14:paraId="2919FD3C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7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5AA6C4C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26</w:t>
            </w:r>
          </w:p>
        </w:tc>
        <w:tc>
          <w:tcPr>
            <w:tcW w:w="499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8EF5473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打古苕粉酒焖鸭</w:t>
            </w:r>
          </w:p>
        </w:tc>
        <w:tc>
          <w:tcPr>
            <w:tcW w:w="2175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E5E5E5" w:themeFill="dark1" w:themeFillTint="19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A61C9F1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纳溪区</w:t>
            </w:r>
          </w:p>
        </w:tc>
      </w:tr>
      <w:tr w14:paraId="596F828D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7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4877A8DD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27</w:t>
            </w:r>
          </w:p>
        </w:tc>
        <w:tc>
          <w:tcPr>
            <w:tcW w:w="499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9E7C51E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双沙坳上椒盐泥鳅</w:t>
            </w:r>
          </w:p>
        </w:tc>
        <w:tc>
          <w:tcPr>
            <w:tcW w:w="2175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262B3A5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古蔺县</w:t>
            </w:r>
          </w:p>
        </w:tc>
      </w:tr>
      <w:tr w14:paraId="37520C7D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7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3908425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28</w:t>
            </w:r>
          </w:p>
        </w:tc>
        <w:tc>
          <w:tcPr>
            <w:tcW w:w="499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C4C6036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石厢子·红色团圆肉</w:t>
            </w:r>
          </w:p>
        </w:tc>
        <w:tc>
          <w:tcPr>
            <w:tcW w:w="2175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E5E5E5" w:themeFill="dark1" w:themeFillTint="19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7B73B2A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叙永县</w:t>
            </w:r>
          </w:p>
        </w:tc>
      </w:tr>
      <w:tr w14:paraId="61C32CAE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7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AD9654B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29</w:t>
            </w:r>
          </w:p>
        </w:tc>
        <w:tc>
          <w:tcPr>
            <w:tcW w:w="499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44CE1D1D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妃笑荔·快马荔枝鸡</w:t>
            </w:r>
          </w:p>
        </w:tc>
        <w:tc>
          <w:tcPr>
            <w:tcW w:w="2175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FDD2819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合江县</w:t>
            </w:r>
          </w:p>
        </w:tc>
      </w:tr>
      <w:tr w14:paraId="54FD342E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7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273DCA4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30</w:t>
            </w:r>
          </w:p>
        </w:tc>
        <w:tc>
          <w:tcPr>
            <w:tcW w:w="499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E75EA4A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泸州老码头豆花鱼</w:t>
            </w:r>
          </w:p>
        </w:tc>
        <w:tc>
          <w:tcPr>
            <w:tcW w:w="2175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E5E5E5" w:themeFill="dark1" w:themeFillTint="19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7C0B6DB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江阳区</w:t>
            </w:r>
          </w:p>
        </w:tc>
      </w:tr>
    </w:tbl>
    <w:p w14:paraId="1E7D5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泸州“酒城下酒菜”按区县归类统计</w:t>
      </w:r>
    </w:p>
    <w:tbl>
      <w:tblPr>
        <w:tblW w:w="8640" w:type="dxa"/>
        <w:jc w:val="center"/>
        <w:tblBorders>
          <w:top w:val="none" w:color="DDDDDD" w:sz="4" w:space="0"/>
          <w:left w:val="none" w:color="DDDDDD" w:sz="4" w:space="0"/>
          <w:bottom w:val="none" w:color="DDDDDD" w:sz="4" w:space="0"/>
          <w:right w:val="none" w:color="DDDDDD" w:sz="4" w:space="0"/>
          <w:insideH w:val="none" w:color="auto" w:sz="0" w:space="0"/>
          <w:insideV w:val="none" w:color="auto" w:sz="0" w:space="0"/>
        </w:tblBorders>
        <w:shd w:val="clear" w:color="auto" w:fill="F8F8F8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79"/>
        <w:gridCol w:w="2879"/>
        <w:gridCol w:w="2882"/>
      </w:tblGrid>
      <w:tr w14:paraId="4B270623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shd w:val="clear" w:color="auto" w:fill="F8F8F8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879" w:type="dxa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00BD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所属区县</w:t>
            </w:r>
          </w:p>
        </w:tc>
        <w:tc>
          <w:tcPr>
            <w:tcW w:w="2879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DF16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菜品数量</w:t>
            </w:r>
          </w:p>
        </w:tc>
        <w:tc>
          <w:tcPr>
            <w:tcW w:w="2881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1D2A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占比</w:t>
            </w:r>
          </w:p>
        </w:tc>
      </w:tr>
      <w:tr w14:paraId="491CB857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879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F50A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江阳区</w:t>
            </w:r>
          </w:p>
        </w:tc>
        <w:tc>
          <w:tcPr>
            <w:tcW w:w="287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7B54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88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9500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46.7%</w:t>
            </w:r>
          </w:p>
        </w:tc>
      </w:tr>
      <w:tr w14:paraId="584A42B5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879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E46B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合江县</w:t>
            </w:r>
          </w:p>
        </w:tc>
        <w:tc>
          <w:tcPr>
            <w:tcW w:w="287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FC24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88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9BE8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16.7%</w:t>
            </w:r>
          </w:p>
        </w:tc>
      </w:tr>
      <w:tr w14:paraId="406C5CD2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879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B32C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纳溪区</w:t>
            </w:r>
          </w:p>
        </w:tc>
        <w:tc>
          <w:tcPr>
            <w:tcW w:w="287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4D0E2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88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D78D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13.3%</w:t>
            </w:r>
          </w:p>
        </w:tc>
      </w:tr>
      <w:tr w14:paraId="63078604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879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AC81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龙马潭区</w:t>
            </w:r>
          </w:p>
        </w:tc>
        <w:tc>
          <w:tcPr>
            <w:tcW w:w="287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74A9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8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B525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6.7%</w:t>
            </w:r>
          </w:p>
        </w:tc>
      </w:tr>
      <w:tr w14:paraId="784AC163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879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1AEE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泸县</w:t>
            </w:r>
          </w:p>
        </w:tc>
        <w:tc>
          <w:tcPr>
            <w:tcW w:w="287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48048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8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344C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6.7%</w:t>
            </w:r>
          </w:p>
        </w:tc>
      </w:tr>
      <w:tr w14:paraId="2966863F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879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6213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古蔺县</w:t>
            </w:r>
          </w:p>
        </w:tc>
        <w:tc>
          <w:tcPr>
            <w:tcW w:w="287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68AC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8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A985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6.7%</w:t>
            </w:r>
          </w:p>
        </w:tc>
      </w:tr>
      <w:tr w14:paraId="732971F8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879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47458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叙永县</w:t>
            </w:r>
          </w:p>
        </w:tc>
        <w:tc>
          <w:tcPr>
            <w:tcW w:w="287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4F571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8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AA46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3.3%</w:t>
            </w:r>
          </w:p>
        </w:tc>
      </w:tr>
      <w:tr w14:paraId="0B1580D7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879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19B9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总计</w:t>
            </w:r>
          </w:p>
        </w:tc>
        <w:tc>
          <w:tcPr>
            <w:tcW w:w="287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CCA4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88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4BF41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100% ✅</w:t>
            </w:r>
          </w:p>
        </w:tc>
      </w:tr>
    </w:tbl>
    <w:p w14:paraId="42A53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📊 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四、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归类分析（基于上述数据）</w:t>
      </w:r>
    </w:p>
    <w:p w14:paraId="1CC95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1.江阳区：绝对核心，引领全域发展</w:t>
      </w:r>
    </w:p>
    <w:p w14:paraId="2AF49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>数量：14道，接近总数的一半（46.7%）</w:t>
      </w:r>
    </w:p>
    <w:p w14:paraId="611A7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特点</w:t>
      </w:r>
      <w:r>
        <w:rPr>
          <w:rFonts w:hint="eastAsia" w:ascii="宋体" w:hAnsi="宋体" w:eastAsia="宋体" w:cs="宋体"/>
          <w:sz w:val="32"/>
          <w:szCs w:val="32"/>
        </w:rPr>
        <w:t>：覆盖三大篇章（经典传承、创新融合、文化故事），全面均衡；</w:t>
      </w:r>
    </w:p>
    <w:p w14:paraId="7FF89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汇聚传统技艺（如弥陀风雪肉）、市井烟火（如单碗酒馆冷吃兔）、科技创新（如蓝田啤酒鸭、江阳花椒冰淇淋）、文化叙事（如老码头豆花鱼、白塔寺宇牛腩）；是泸州“酒菜共生”体系的研发高地、传播中枢与消费主场。</w:t>
      </w:r>
    </w:p>
    <w:p w14:paraId="38DEB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🔍 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结论</w:t>
      </w:r>
      <w:r>
        <w:rPr>
          <w:rFonts w:hint="eastAsia" w:ascii="宋体" w:hAnsi="宋体" w:eastAsia="宋体" w:cs="宋体"/>
          <w:sz w:val="32"/>
          <w:szCs w:val="32"/>
        </w:rPr>
        <w:t>：江阳区不仅是地理中心，更是泸州酒菜文化的策源地与集成平台。</w:t>
      </w:r>
    </w:p>
    <w:p w14:paraId="1DB22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2.合江县：特色鲜明，主打“果香+江鲜”双IP</w:t>
      </w:r>
    </w:p>
    <w:p w14:paraId="1FD1C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数量：5道</w:t>
      </w:r>
    </w:p>
    <w:p w14:paraId="771BF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特点</w:t>
      </w:r>
      <w:r>
        <w:rPr>
          <w:rFonts w:hint="eastAsia" w:ascii="宋体" w:hAnsi="宋体" w:eastAsia="宋体" w:cs="宋体"/>
          <w:sz w:val="32"/>
          <w:szCs w:val="32"/>
        </w:rPr>
        <w:t>：紧扣“合江荔枝”国家地理标志产品，打造“妃子笑”文化宴席（如荔香糖醋排骨、快马荔枝鸡）；</w:t>
      </w:r>
    </w:p>
    <w:p w14:paraId="6094D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发挥长江流域生态优势，发展江鲜类下酒菜（如椒麻烤鱼、尧坝黑山羊红汤羊肉）；</w:t>
      </w:r>
    </w:p>
    <w:p w14:paraId="5A9D9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实现“农旅融合、以文促产”的典范路径。</w:t>
      </w:r>
    </w:p>
    <w:p w14:paraId="73A23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🔍 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结论</w:t>
      </w:r>
      <w:r>
        <w:rPr>
          <w:rFonts w:hint="eastAsia" w:ascii="宋体" w:hAnsi="宋体" w:eastAsia="宋体" w:cs="宋体"/>
          <w:sz w:val="32"/>
          <w:szCs w:val="32"/>
        </w:rPr>
        <w:t>：以风物资源驱动品牌价值，是县域特色发展的标杆。</w:t>
      </w:r>
    </w:p>
    <w:p w14:paraId="7A51B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3.纳溪区：科技赋能，生态闭环先行者</w:t>
      </w:r>
    </w:p>
    <w:p w14:paraId="0D3A7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数量：4道</w:t>
      </w:r>
    </w:p>
    <w:p w14:paraId="0F89F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特点</w:t>
      </w:r>
      <w:r>
        <w:rPr>
          <w:rFonts w:hint="eastAsia" w:ascii="宋体" w:hAnsi="宋体" w:eastAsia="宋体" w:cs="宋体"/>
          <w:sz w:val="32"/>
          <w:szCs w:val="32"/>
        </w:rPr>
        <w:t>：利用“酒窖微环境”实现低温慢炖（五渡溪酒窖焖牛肋条）；推广“糟烧”技术，变废为宝（凤凰湖糟烧翘嘴鱼、江畔糟烧黄辣丁）；结合本地农业资源（打古苕粉）开发融合菜。</w:t>
      </w:r>
    </w:p>
    <w:p w14:paraId="385B6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🔍 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结论</w:t>
      </w:r>
      <w:r>
        <w:rPr>
          <w:rFonts w:hint="eastAsia" w:ascii="宋体" w:hAnsi="宋体" w:eastAsia="宋体" w:cs="宋体"/>
          <w:sz w:val="32"/>
          <w:szCs w:val="32"/>
        </w:rPr>
        <w:t>：走出了一条“空间赋能+循环利用+生态烹饪”的可持续创新之路。</w:t>
      </w:r>
    </w:p>
    <w:p w14:paraId="5D35A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4.龙马潭区：产区联动，酒糟高值化代表</w:t>
      </w:r>
    </w:p>
    <w:p w14:paraId="4832D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数量：2道</w:t>
      </w:r>
    </w:p>
    <w:p w14:paraId="3EE4F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特点：紧邻国窖1573核心酿造区；开发“酒糟入菜”典型菜品（窖香肘子、窖香糟粕鱼），实现酿酒副产物增值。</w:t>
      </w:r>
    </w:p>
    <w:p w14:paraId="5DCA1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🔍 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结论</w:t>
      </w:r>
      <w:r>
        <w:rPr>
          <w:rFonts w:hint="eastAsia" w:ascii="宋体" w:hAnsi="宋体" w:eastAsia="宋体" w:cs="宋体"/>
          <w:sz w:val="32"/>
          <w:szCs w:val="32"/>
        </w:rPr>
        <w:t>：体现“从酒厂到餐桌”的产业链延伸思维。</w:t>
      </w:r>
    </w:p>
    <w:p w14:paraId="6FC83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5. 泸县、古蔺县、叙永县：文化深耕，讲述乡土故事</w:t>
      </w:r>
    </w:p>
    <w:p w14:paraId="53305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各有 2、2、1 道，虽数量少，但文化含金量高：</w:t>
      </w:r>
    </w:p>
    <w:p w14:paraId="18D68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泸县</w:t>
      </w:r>
      <w:r>
        <w:rPr>
          <w:rFonts w:hint="eastAsia" w:ascii="宋体" w:hAnsi="宋体" w:eastAsia="宋体" w:cs="宋体"/>
          <w:sz w:val="32"/>
          <w:szCs w:val="32"/>
        </w:rPr>
        <w:t>：依托龙脑桥传说、玉蟾山佛教文化，讲好“桥与山”的历史故事；</w:t>
      </w:r>
    </w:p>
    <w:p w14:paraId="647C3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古蔺县</w:t>
      </w:r>
      <w:r>
        <w:rPr>
          <w:rFonts w:hint="eastAsia" w:ascii="宋体" w:hAnsi="宋体" w:eastAsia="宋体" w:cs="宋体"/>
          <w:sz w:val="32"/>
          <w:szCs w:val="32"/>
        </w:rPr>
        <w:t>：挖掘赤水河少数民族村落生活智慧，展现“渔火盐道”集体记忆；</w:t>
      </w:r>
    </w:p>
    <w:p w14:paraId="3DC1E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叙永县</w:t>
      </w:r>
      <w:r>
        <w:rPr>
          <w:rFonts w:hint="eastAsia" w:ascii="宋体" w:hAnsi="宋体" w:eastAsia="宋体" w:cs="宋体"/>
          <w:sz w:val="32"/>
          <w:szCs w:val="32"/>
        </w:rPr>
        <w:t>：唯一红色主题菜“石厢子·红色团圆肉”，承载军民鱼水情深。</w:t>
      </w:r>
    </w:p>
    <w:p w14:paraId="2E72F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🔍 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结论：</w:t>
      </w:r>
      <w:r>
        <w:rPr>
          <w:rFonts w:hint="eastAsia" w:ascii="宋体" w:hAnsi="宋体" w:eastAsia="宋体" w:cs="宋体"/>
          <w:sz w:val="32"/>
          <w:szCs w:val="32"/>
        </w:rPr>
        <w:t>小而美、深而情，是泸州“酒菜文化厚度”的重要支撑。</w:t>
      </w:r>
    </w:p>
    <w:p w14:paraId="52AEA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🏁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总结</w:t>
      </w:r>
      <w:r>
        <w:rPr>
          <w:rFonts w:hint="eastAsia" w:ascii="宋体" w:hAnsi="宋体" w:eastAsia="宋体" w:cs="宋体"/>
          <w:sz w:val="32"/>
          <w:szCs w:val="32"/>
        </w:rPr>
        <w:t>：一幅清晰的“泸州味觉地图”</w:t>
      </w:r>
    </w:p>
    <w:tbl>
      <w:tblPr>
        <w:tblW w:w="8640" w:type="dxa"/>
        <w:jc w:val="center"/>
        <w:tblBorders>
          <w:top w:val="none" w:color="DDDDDD" w:sz="4" w:space="0"/>
          <w:left w:val="none" w:color="DDDDDD" w:sz="4" w:space="0"/>
          <w:bottom w:val="none" w:color="DDDDDD" w:sz="4" w:space="0"/>
          <w:right w:val="none" w:color="DDDDDD" w:sz="4" w:space="0"/>
          <w:insideH w:val="none" w:color="auto" w:sz="0" w:space="0"/>
          <w:insideV w:val="none" w:color="auto" w:sz="0" w:space="0"/>
        </w:tblBorders>
        <w:shd w:val="clear" w:color="auto" w:fill="F8F8F8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7"/>
        <w:gridCol w:w="3186"/>
        <w:gridCol w:w="3917"/>
      </w:tblGrid>
      <w:tr w14:paraId="47E42A97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shd w:val="clear" w:color="auto" w:fill="F8F8F8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537" w:type="dxa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6ED4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层级</w:t>
            </w:r>
          </w:p>
        </w:tc>
        <w:tc>
          <w:tcPr>
            <w:tcW w:w="3186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23C8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区域</w:t>
            </w:r>
          </w:p>
        </w:tc>
        <w:tc>
          <w:tcPr>
            <w:tcW w:w="3917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7920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功能定位</w:t>
            </w:r>
          </w:p>
        </w:tc>
      </w:tr>
      <w:tr w14:paraId="7C9C1AB4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37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8DED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核心引擎</w:t>
            </w:r>
          </w:p>
        </w:tc>
        <w:tc>
          <w:tcPr>
            <w:tcW w:w="318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EBB7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江阳区</w:t>
            </w:r>
          </w:p>
        </w:tc>
        <w:tc>
          <w:tcPr>
            <w:tcW w:w="3917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BC4D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全链条主导，创新策源</w:t>
            </w:r>
          </w:p>
        </w:tc>
      </w:tr>
      <w:tr w14:paraId="39A9ACEB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37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A78A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特色支柱</w:t>
            </w:r>
          </w:p>
        </w:tc>
        <w:tc>
          <w:tcPr>
            <w:tcW w:w="318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49CD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合江县、纳溪区</w:t>
            </w:r>
          </w:p>
        </w:tc>
        <w:tc>
          <w:tcPr>
            <w:tcW w:w="3917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BEFA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资源转化、科技融合</w:t>
            </w:r>
          </w:p>
        </w:tc>
      </w:tr>
      <w:tr w14:paraId="17AD61AB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37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DB13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产区代表</w:t>
            </w:r>
          </w:p>
        </w:tc>
        <w:tc>
          <w:tcPr>
            <w:tcW w:w="318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AA71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龙马潭区</w:t>
            </w:r>
          </w:p>
        </w:tc>
        <w:tc>
          <w:tcPr>
            <w:tcW w:w="3917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296F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酒产联动、副产物利用</w:t>
            </w:r>
          </w:p>
        </w:tc>
      </w:tr>
      <w:tr w14:paraId="1CF0DB00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37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C3AB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文化支点</w:t>
            </w:r>
          </w:p>
        </w:tc>
        <w:tc>
          <w:tcPr>
            <w:tcW w:w="318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4519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泸县、古蔺县、叙永县</w:t>
            </w:r>
          </w:p>
        </w:tc>
        <w:tc>
          <w:tcPr>
            <w:tcW w:w="3917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FAFF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讲好地方故事，守住文化根脉</w:t>
            </w:r>
          </w:p>
        </w:tc>
      </w:tr>
    </w:tbl>
    <w:p w14:paraId="343E9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最终一句话总结：</w:t>
      </w:r>
    </w:p>
    <w:p w14:paraId="39E3B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在《泸州“酒城下酒菜”全典》的30道菜品中，江阳区以14道菜占据近半壁江山，成为绝对核心；其余区县各展所长，共同绘就了一幅“以酒为魂、以地为根、以文为脉”的完整味觉版图。</w:t>
      </w:r>
    </w:p>
    <w:p w14:paraId="17F289AB">
      <w:pPr>
        <w:ind w:firstLine="64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6AB5702E">
      <w:pPr>
        <w:rPr>
          <w:rFonts w:hint="eastAsia" w:ascii="宋体" w:hAnsi="宋体" w:eastAsia="宋体" w:cs="宋体"/>
          <w:sz w:val="32"/>
          <w:szCs w:val="32"/>
        </w:rPr>
      </w:pPr>
    </w:p>
    <w:sectPr>
      <w:pgSz w:w="11906" w:h="16838"/>
      <w:pgMar w:top="1440" w:right="1123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ource Han Sans 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B357B009-F116-4D14-ABEC-BBFDA28F15FB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17CE7"/>
    <w:rsid w:val="1461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1655</Words>
  <Characters>1727</Characters>
  <Lines>0</Lines>
  <Paragraphs>0</Paragraphs>
  <TotalTime>74</TotalTime>
  <ScaleCrop>false</ScaleCrop>
  <LinksUpToDate>false</LinksUpToDate>
  <CharactersWithSpaces>1839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2026-04-06T11:45:00Z</dcterms:created>
  <dc:creator>代应林</dc:creator>
  <cp:lastModifiedBy>代应林</cp:lastModifiedBy>
  <dcterms:modified xsi:type="dcterms:W3CDTF">2026-04-06T13:02:50Z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495CA37DC3B84067A6272E8C87EEF06F_11</vt:lpwstr>
  </property>
  <property fmtid="{D5CDD505-2E9C-101B-9397-08002B2CF9AE}" pid="4" name="KSOTemplateDocerSaveRecord">
    <vt:lpwstr>eyJoZGlkIjoiMjdkYTg0ZjNkY2UyYzJiZWYzNGVjY2NiNWUyMDJhYmQiLCJ1c2VySWQiOiIxNDU4Njk4NDU0In0=</vt:lpwstr>
  </property>
</Properties>
</file>